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Helvetica Neue" w:cs="Helvetica Neue" w:eastAsia="Helvetica Neue" w:hAnsi="Helvetica Neue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I - Termo de Cessão de Direito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Eu,______________________,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portadore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da Cédula de Identidade nº_________________, inscrite no CPF sob nº _______________</w:t>
        <w:tab/>
        <w:t xml:space="preserve">, residente à __________________</w:t>
        <w:tab/>
        <w:t xml:space="preserve">, n.º ____, na cidade d(e/o) ____________________, AUTORIZO o uso de minha voz e imagem em fotos ou vídeo, sem finalidade comercial, para ser utilizada na divulgação e veiculação de materiais referentes ao  FUTUROS E ANCESTRALIDADES - 25º ENCONTRO DE PESQUISAS DO PPGAV-EBA-UFRJ. A presente autorização é concedida a título gratuito, abrangendo o uso da imagem e da voz acima mencionada em todo território nacional e no exterior, em todas as suas modalidades. Por esta ser a expressão da minha vontade declaro que autorizo o uso acima descrito sem que nada haja a ser reclamado a título de direitos conexos ao conteúdo do material disponibilizado.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Rio de Janeiro, ___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_______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 2025.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886546" cy="11824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6546" cy="118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23215" cy="12049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4934" l="0" r="1661" t="12663"/>
                  <a:stretch>
                    <a:fillRect/>
                  </a:stretch>
                </pic:blipFill>
                <pic:spPr>
                  <a:xfrm>
                    <a:off x="0" y="0"/>
                    <a:ext cx="5923215" cy="1204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